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7" w:rsidRPr="00C5016C" w:rsidRDefault="00B07647" w:rsidP="00B07647">
      <w:pPr>
        <w:pBdr>
          <w:bottom w:val="single" w:sz="6" w:space="0" w:color="1B6F61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одишна програма за развитие </w:t>
      </w:r>
      <w:r w:rsidR="00CF4885" w:rsidRPr="00CF4885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2</w:t>
      </w:r>
      <w:r w:rsidR="00E45E50"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bg-BG"/>
        </w:rPr>
        <w:t>02</w:t>
      </w:r>
      <w:r w:rsidR="006D4022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3</w:t>
      </w:r>
    </w:p>
    <w:p w:rsidR="00B07647" w:rsidRPr="00A372B4" w:rsidRDefault="00B07647" w:rsidP="00B0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ГОДИШНА ПРОГРАМАЗА РАЗВИТИЕ НА ЧИТАЛИЩНАТА ДЕЙНОСТ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на Народно читалище „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Селски труд 1906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”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,общ.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, обл. </w:t>
      </w:r>
      <w:r w:rsid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Велико Търново за 20</w:t>
      </w:r>
      <w:r w:rsidR="00E45E50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>2</w:t>
      </w:r>
      <w:r w:rsidR="006D402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</w:t>
      </w:r>
      <w:r w:rsidR="00CF4885" w:rsidRPr="0013155D">
        <w:rPr>
          <w:rFonts w:ascii="Arial" w:eastAsia="Times New Roman" w:hAnsi="Arial" w:cs="Arial"/>
          <w:b/>
          <w:bCs/>
          <w:color w:val="333333"/>
          <w:sz w:val="21"/>
          <w:szCs w:val="21"/>
          <w:lang w:val="ru-RU" w:eastAsia="bg-BG"/>
        </w:rPr>
        <w:t xml:space="preserve"> </w:t>
      </w: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година</w:t>
      </w:r>
    </w:p>
    <w:p w:rsidR="00B07647" w:rsidRPr="00A372B4" w:rsidRDefault="00B07647" w:rsidP="00B0764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I. УВОД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      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Народно читалище “ Селски труд 1906” е общинско читалище на територията на Община Велико Търново.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Основните цели и задачи на Народно читалище “ Селски труд 1906” са заложени в Устава, като основната цел е: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се стреми да заеме естествената си роля на посредник между различни обществени групи, институции, местна власт, медии, капитал на доверието, съпричастността и участието в развитието на селото.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Народно читалище “ Селски труд 1906” има традиция в създаването на художествени и творчески формации.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II. ЦЕЛИ 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През 20</w:t>
      </w:r>
      <w:r w:rsidR="00CF4885" w:rsidRPr="00D03DCE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2</w:t>
      </w:r>
      <w:r w:rsidR="006D4022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3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развитието на читалищната дейност в с.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Ялово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ще продължи в основните насоки: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Основни задачи: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опазва културно-историческото наследство и националните традиции;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спомага изграждането на ценностна система у децата и младежите;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и обогатява материалната си база;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разработва и реализира инициативи/ проекти за общностно/ местно развитие и финансиране на читалищната дейност;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да развива ползотворното сътрудничество между читалищата на територията на община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Велико Търново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, региона и страната;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B07647" w:rsidRPr="00DC6B42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Библиотечна дейност</w:t>
      </w:r>
      <w:r w:rsidRPr="00DC6B42">
        <w:rPr>
          <w:rFonts w:ascii="Arial" w:eastAsia="Times New Roman" w:hAnsi="Arial" w:cs="Arial"/>
          <w:bCs/>
          <w:color w:val="333333"/>
          <w:sz w:val="21"/>
          <w:szCs w:val="21"/>
          <w:lang w:eastAsia="bg-BG"/>
        </w:rPr>
        <w:t>-няма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Културно – масова дейност: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културният календар за читалищните прояви;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повишаване на художественото и жанрово разнообразие на културните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мероприятия;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- участие в културните мероприятия на общината;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честване на официалните и традиционни празници, сборове и годишнини;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Любителско художествено творчество: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-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Създаване на любителски състав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активно участие на любителските състави и индивидуални изпълнители в културно – масови събития на селото и общината.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Подобряване финансовото състояние на читалището чрез: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увеличаване броя на членовете на читалището;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членски внос;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проекти и програми;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- дарения и спонсорство;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III. ДЕЙНОСТИ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КАЛЕНДАР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 КУЛТУРНИТЕ СЪБИТИЯ В</w:t>
      </w:r>
    </w:p>
    <w:p w:rsidR="00B07647" w:rsidRPr="00D2439F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Народно читалище „Селски труд 1906”</w:t>
      </w:r>
    </w:p>
    <w:p w:rsidR="00B07647" w:rsidRPr="00A372B4" w:rsidRDefault="00B07647" w:rsidP="00B0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bg-BG"/>
        </w:rPr>
      </w:pPr>
      <w:r w:rsidRPr="00D2439F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с.Ялово,общ. Велико Търново </w:t>
      </w:r>
      <w:r w:rsidR="007C3B6B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ЗА 20</w:t>
      </w:r>
      <w:r w:rsidR="00E45E50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ru-RU" w:eastAsia="bg-BG"/>
        </w:rPr>
        <w:t>2</w:t>
      </w:r>
      <w:r w:rsidR="006D4022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>3</w:t>
      </w:r>
      <w:r w:rsidRPr="00A372B4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eastAsia="bg-BG"/>
        </w:rPr>
        <w:t xml:space="preserve"> ГОДИНА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tbl>
      <w:tblPr>
        <w:tblW w:w="13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513"/>
        <w:gridCol w:w="1936"/>
        <w:gridCol w:w="2039"/>
        <w:gridCol w:w="2766"/>
        <w:gridCol w:w="1714"/>
        <w:gridCol w:w="2082"/>
      </w:tblGrid>
      <w:tr w:rsidR="0013155D" w:rsidRPr="00A372B4" w:rsidTr="005864FE">
        <w:trPr>
          <w:trHeight w:val="330"/>
          <w:tblCellSpacing w:w="0" w:type="dxa"/>
        </w:trPr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организатор</w:t>
            </w:r>
          </w:p>
        </w:tc>
        <w:tc>
          <w:tcPr>
            <w:tcW w:w="6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Културни събития</w:t>
            </w:r>
          </w:p>
        </w:tc>
        <w:tc>
          <w:tcPr>
            <w:tcW w:w="2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Контакти</w:t>
            </w:r>
          </w:p>
        </w:tc>
      </w:tr>
      <w:tr w:rsidR="000E0BDC" w:rsidRPr="00A372B4" w:rsidTr="005864FE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межд. участие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национално значение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 регион. и местно значение</w:t>
            </w:r>
          </w:p>
        </w:tc>
        <w:tc>
          <w:tcPr>
            <w:tcW w:w="2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5864FE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06.01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2772A3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Дълбокия вир с.Ялово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277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читалищно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Default="0013155D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Богоявление (Йордановден)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5864FE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.01.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„Песионера и инвалида” и читалищно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„Бабин ден“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5864FE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B70DF7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10.02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с.</w:t>
            </w: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„Пчеларя“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Default="00B70DF7" w:rsidP="004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Св.Харалампий-покровител на меда и пчеларите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DF7" w:rsidRPr="00A372B4" w:rsidRDefault="00B70DF7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5864FE">
        <w:trPr>
          <w:trHeight w:val="28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EB390A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18</w:t>
            </w:r>
            <w:r w:rsidR="0013155D"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.02.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9E0F0F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„Песионера и инвалида” и близко лозе на член на читалището в центъра на селото</w:t>
            </w:r>
            <w:r w:rsidR="009E0F0F" w:rsidRPr="009E0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="009E0F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винарна „Ялово“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Трифон Зарезан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01.03.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Изработване на мартеници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5864FE">
        <w:trPr>
          <w:trHeight w:val="30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03.03.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В.Търново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Трети март – национален празник на България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453BBE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08.03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</w:t>
            </w:r>
            <w:r w:rsidR="0013155D"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  <w:r w:rsidR="0013155D"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5864FE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13AF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 март-международен ден на жената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0E0BDC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453BBE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21 и </w:t>
            </w:r>
            <w:r w:rsidR="0013155D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22.03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кметски наместник с.Ялово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пролет, Почистване на зелените площи около читалището и църквата. Засаждане на цветни растения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243B25" w:rsidRDefault="000E0BDC" w:rsidP="00545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14,15,16,17</w:t>
            </w:r>
            <w:r w:rsidR="00243B2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.0</w:t>
            </w:r>
            <w:r w:rsidR="00243B25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НЧ”Селски </w:t>
            </w: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църква  </w:t>
            </w:r>
            <w:r w:rsidR="00131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B72DC8" w:rsidRDefault="00545644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Църковно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настоятелство, Читалищно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Великденските празници. Конкурс за най-добре изрисувани яйца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0E0BDC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06.05.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Гергьовден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55D" w:rsidRPr="00A372B4" w:rsidRDefault="0013155D" w:rsidP="004B6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24.05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славянската просвета и  писменост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02.06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Ботев и на загиналите за свободата и независимостта  на България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54564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04.06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Църковно настоятелство, Читалищно настоятелство и кметски наместник с.Ялово.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CF4885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празника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събора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с.Ялово. Организиране на литургия, курбан и музикално естрадна програма </w:t>
            </w:r>
            <w:r w:rsidRPr="00CF4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10-20.07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180E27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180E27">
              <w:rPr>
                <w:rFonts w:ascii="Times New Roman" w:hAnsi="Times New Roman" w:cs="Times New Roman"/>
              </w:rPr>
              <w:t>с. Габровци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180E27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Посещение на V</w:t>
            </w:r>
            <w:r>
              <w:rPr>
                <w:lang w:val="en-US"/>
              </w:rPr>
              <w:t>I</w:t>
            </w:r>
            <w:r>
              <w:t xml:space="preserve">I Международен симпозиум ИЗКУСТВО – ПРИРОДА </w:t>
            </w:r>
            <w:r>
              <w:lastRenderedPageBreak/>
              <w:t>Габровци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7F0EE2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08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с.Балван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„Нива 1898“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Празник на баницата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4E00E6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de-DE" w:eastAsia="bg-BG"/>
              </w:rPr>
              <w:t>08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гр.Килифарево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„Напредък 1884“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Усукано по килифарски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септември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с.Шереметя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„Пробуда-1925“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0E0BDC" w:rsidRDefault="005864FE" w:rsidP="005864FE">
            <w:pPr>
              <w:jc w:val="center"/>
              <w:rPr>
                <w:rFonts w:ascii="Arial" w:hAnsi="Arial" w:cs="Arial"/>
              </w:rPr>
            </w:pPr>
            <w:r w:rsidRPr="000E0BDC">
              <w:rPr>
                <w:rFonts w:ascii="Arial" w:hAnsi="Arial" w:cs="Arial"/>
              </w:rPr>
              <w:t>Празник на селото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октомври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Изложбени зали „Рафаел Михайлов“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рганизирано посещение на Международно биенале на църковните изкуства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26 октомври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Димитровден-Ден на строителя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9A5834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Ноември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с.Ветренци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„Напредък 1903“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Празник на селото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34" w:rsidRPr="00A372B4" w:rsidRDefault="009A5834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7F0EE2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01.11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Читалищно настоятелство и клуб на „Песионера и инвалида“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народните будители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  <w:t>21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.11.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 и църковното настоятелство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Ден на християнското семейство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  <w:p w:rsidR="005864FE" w:rsidRPr="00B72DC8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кметски наместник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с.Ялово.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коледа. Винен конкурс, обредни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хлябове, баници и др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</w:tr>
      <w:tr w:rsidR="005864FE" w:rsidRPr="00A372B4" w:rsidTr="005864FE">
        <w:trPr>
          <w:trHeight w:val="315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 xml:space="preserve">31 </w:t>
            </w: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декември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Ялово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72DC8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НЧ”Селски труд 1906 ”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Новата 2024 година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4FE" w:rsidRPr="00A372B4" w:rsidRDefault="005864FE" w:rsidP="0058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A372B4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Приложение</w:t>
            </w:r>
          </w:p>
        </w:tc>
      </w:tr>
    </w:tbl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IV. ЗАКЛЮЧЕНИЕ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стимулира развитието на Ценовската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B07647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Насоките и плана </w:t>
      </w:r>
      <w:r w:rsidR="007C3B6B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културните дейности през 20</w:t>
      </w:r>
      <w:r w:rsidR="00EB7F5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</w:t>
      </w:r>
      <w:r w:rsidR="00044674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3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са приети на редовно заседание на читалищното настоятелство.</w:t>
      </w: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A5834" w:rsidRPr="00A372B4" w:rsidRDefault="009A5834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B07647" w:rsidRPr="00A372B4" w:rsidRDefault="00B07647" w:rsidP="00B0764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9A5834" w:rsidRDefault="00B07647" w:rsidP="007C3B6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Изготвил:</w:t>
      </w:r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...........................................</w:t>
      </w:r>
    </w:p>
    <w:p w:rsidR="009A5834" w:rsidRDefault="009A5834" w:rsidP="007C3B6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/</w:t>
      </w:r>
      <w:r w:rsidR="00B07647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Тодор Колев Тодоров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–</w:t>
      </w:r>
      <w:r w:rsidR="00B07647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</w:t>
      </w:r>
    </w:p>
    <w:p w:rsidR="00B07647" w:rsidRPr="00A372B4" w:rsidRDefault="00B07647" w:rsidP="007C3B6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Председател</w:t>
      </w:r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на читалището-</w:t>
      </w:r>
      <w:bookmarkStart w:id="0" w:name="_GoBack"/>
      <w:bookmarkEnd w:id="0"/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GSM: 0889443507</w:t>
      </w:r>
    </w:p>
    <w:p w:rsidR="00B07647" w:rsidRPr="00A372B4" w:rsidRDefault="00B07647" w:rsidP="00B0764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372B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e-mаil: </w:t>
      </w:r>
      <w:proofErr w:type="spellStart"/>
      <w:r w:rsidR="0039283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nchselskitrud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@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abv</w:t>
      </w:r>
      <w:proofErr w:type="spellEnd"/>
      <w:r w:rsidRPr="007C3B6B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bg-BG"/>
        </w:rPr>
        <w:t>bg</w:t>
      </w:r>
      <w:proofErr w:type="spellEnd"/>
      <w:r w:rsidR="009A5834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/</w:t>
      </w:r>
      <w:r w:rsidRPr="00A372B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530A5" w:rsidRDefault="00E530A5"/>
    <w:sectPr w:rsidR="00E530A5" w:rsidSect="00B07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B"/>
    <w:rsid w:val="0001015B"/>
    <w:rsid w:val="00044674"/>
    <w:rsid w:val="00053954"/>
    <w:rsid w:val="000C27DA"/>
    <w:rsid w:val="000E0BDC"/>
    <w:rsid w:val="001211E2"/>
    <w:rsid w:val="0013034C"/>
    <w:rsid w:val="0013155D"/>
    <w:rsid w:val="001504BE"/>
    <w:rsid w:val="00180E27"/>
    <w:rsid w:val="00243B25"/>
    <w:rsid w:val="002772A3"/>
    <w:rsid w:val="0029297F"/>
    <w:rsid w:val="002B788A"/>
    <w:rsid w:val="00320A4A"/>
    <w:rsid w:val="003314CF"/>
    <w:rsid w:val="00347379"/>
    <w:rsid w:val="00392831"/>
    <w:rsid w:val="003A465D"/>
    <w:rsid w:val="003B600B"/>
    <w:rsid w:val="003E770D"/>
    <w:rsid w:val="003F515C"/>
    <w:rsid w:val="003F6DCE"/>
    <w:rsid w:val="00453BBE"/>
    <w:rsid w:val="004A3C48"/>
    <w:rsid w:val="004E00E6"/>
    <w:rsid w:val="00545644"/>
    <w:rsid w:val="005864FE"/>
    <w:rsid w:val="005C7B6C"/>
    <w:rsid w:val="005F0F35"/>
    <w:rsid w:val="006008D3"/>
    <w:rsid w:val="006679AC"/>
    <w:rsid w:val="006C5496"/>
    <w:rsid w:val="006D06E2"/>
    <w:rsid w:val="006D4022"/>
    <w:rsid w:val="00773138"/>
    <w:rsid w:val="00775BDC"/>
    <w:rsid w:val="00775C73"/>
    <w:rsid w:val="007C3B6B"/>
    <w:rsid w:val="007D5600"/>
    <w:rsid w:val="007F0EE2"/>
    <w:rsid w:val="008061F1"/>
    <w:rsid w:val="008344EA"/>
    <w:rsid w:val="00846384"/>
    <w:rsid w:val="008850FF"/>
    <w:rsid w:val="00911713"/>
    <w:rsid w:val="00996C99"/>
    <w:rsid w:val="009A5834"/>
    <w:rsid w:val="009B6D98"/>
    <w:rsid w:val="009C1BCF"/>
    <w:rsid w:val="009C7054"/>
    <w:rsid w:val="009E0F0F"/>
    <w:rsid w:val="009F333B"/>
    <w:rsid w:val="00A33184"/>
    <w:rsid w:val="00AF32A7"/>
    <w:rsid w:val="00AF72A5"/>
    <w:rsid w:val="00B07647"/>
    <w:rsid w:val="00B442A1"/>
    <w:rsid w:val="00B70DF7"/>
    <w:rsid w:val="00BA6644"/>
    <w:rsid w:val="00BB0F9F"/>
    <w:rsid w:val="00BD0345"/>
    <w:rsid w:val="00BF781E"/>
    <w:rsid w:val="00C311BF"/>
    <w:rsid w:val="00C5016C"/>
    <w:rsid w:val="00CD4395"/>
    <w:rsid w:val="00CF4885"/>
    <w:rsid w:val="00D03DCE"/>
    <w:rsid w:val="00D37A1A"/>
    <w:rsid w:val="00D421C8"/>
    <w:rsid w:val="00D77C19"/>
    <w:rsid w:val="00D908A1"/>
    <w:rsid w:val="00DA19DA"/>
    <w:rsid w:val="00DB6933"/>
    <w:rsid w:val="00E45E50"/>
    <w:rsid w:val="00E530A5"/>
    <w:rsid w:val="00E6019D"/>
    <w:rsid w:val="00E60D44"/>
    <w:rsid w:val="00E65B1B"/>
    <w:rsid w:val="00E902BC"/>
    <w:rsid w:val="00EB390A"/>
    <w:rsid w:val="00EB7F59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119"/>
  <w15:docId w15:val="{D8466D0E-9469-489F-A47C-D39E328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Windows User</cp:lastModifiedBy>
  <cp:revision>30</cp:revision>
  <dcterms:created xsi:type="dcterms:W3CDTF">2017-10-29T17:19:00Z</dcterms:created>
  <dcterms:modified xsi:type="dcterms:W3CDTF">2022-11-06T17:19:00Z</dcterms:modified>
</cp:coreProperties>
</file>